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53D7F" w14:textId="311B56D1" w:rsidR="005E04EF" w:rsidRDefault="005E04EF" w:rsidP="005E04EF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</w:t>
      </w:r>
      <w:r w:rsidR="00837DFE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</w:t>
      </w:r>
      <w:r w:rsidR="007D699F">
        <w:rPr>
          <w:rFonts w:ascii="Arial" w:hAnsi="Arial"/>
          <w:b/>
          <w:sz w:val="24"/>
          <w:lang w:eastAsia="zh-CN"/>
        </w:rPr>
        <w:t>2</w:t>
      </w:r>
      <w:r w:rsidR="00CB69C7">
        <w:rPr>
          <w:rFonts w:ascii="Arial" w:hAnsi="Arial"/>
          <w:b/>
          <w:sz w:val="24"/>
          <w:lang w:eastAsia="zh-CN"/>
        </w:rPr>
        <w:t>319034</w:t>
      </w:r>
    </w:p>
    <w:p w14:paraId="6F10A680" w14:textId="77777777" w:rsidR="00837DFE" w:rsidRDefault="00837DFE" w:rsidP="00837DFE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2" w:name="OLE_LINK45"/>
      <w:bookmarkStart w:id="3" w:name="OLE_LINK10"/>
      <w:bookmarkStart w:id="4" w:name="OLE_LINK3"/>
      <w:r>
        <w:rPr>
          <w:rFonts w:ascii="Arial" w:eastAsia="宋体" w:hAnsi="Arial" w:cs="Arial"/>
          <w:b/>
          <w:sz w:val="24"/>
          <w:szCs w:val="24"/>
          <w:lang w:eastAsia="zh-CN"/>
        </w:rPr>
        <w:t>Chicago, US, November 13 – 17, 2023</w:t>
      </w:r>
      <w:bookmarkEnd w:id="2"/>
      <w:bookmarkEnd w:id="3"/>
      <w:bookmarkEnd w:id="4"/>
    </w:p>
    <w:p w14:paraId="224067CB" w14:textId="77777777" w:rsidR="005E04EF" w:rsidRPr="00837DFE" w:rsidRDefault="005E04EF" w:rsidP="005E04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1BDAACFE" w14:textId="77777777" w:rsidR="005E04EF" w:rsidRDefault="005E04EF" w:rsidP="005E04EF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4A26EE32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5" w:name="OLE_LINK18"/>
      <w:bookmarkStart w:id="6" w:name="OLE_LINK19"/>
      <w:bookmarkStart w:id="7" w:name="OLE_LINK25"/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Discussion on network 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B</w:t>
      </w:r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 requirements for MUSIM gaps</w:t>
      </w:r>
      <w:bookmarkEnd w:id="5"/>
      <w:bookmarkEnd w:id="6"/>
      <w:bookmarkEnd w:id="7"/>
    </w:p>
    <w:p w14:paraId="6C2DAA46" w14:textId="4AF8B13C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837DFE">
        <w:rPr>
          <w:rFonts w:ascii="Arial" w:eastAsia="宋体" w:hAnsi="Arial" w:cs="Arial"/>
          <w:b/>
          <w:bCs/>
          <w:sz w:val="24"/>
          <w:lang w:val="en-US" w:eastAsia="zh-CN"/>
        </w:rPr>
        <w:t>8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.2</w:t>
      </w:r>
      <w:r w:rsidR="009777E5">
        <w:rPr>
          <w:rFonts w:ascii="Arial" w:eastAsia="宋体" w:hAnsi="Arial" w:cs="Arial"/>
          <w:b/>
          <w:bCs/>
          <w:sz w:val="24"/>
          <w:lang w:val="en-US" w:eastAsia="zh-CN"/>
        </w:rPr>
        <w:t>5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.2.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4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8" w:name="OLE_LINK173"/>
      <w:bookmarkStart w:id="9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8"/>
      <w:bookmarkEnd w:id="9"/>
      <w:r w:rsidRPr="002B7F1D">
        <w:rPr>
          <w:rFonts w:ascii="Times New Roman" w:hAnsi="Times New Roman"/>
        </w:rPr>
        <w:t>Introduction</w:t>
      </w:r>
    </w:p>
    <w:p w14:paraId="5E4A02A0" w14:textId="01ECCB11" w:rsidR="0001015C" w:rsidRPr="0001015C" w:rsidRDefault="0001015C" w:rsidP="008A240C">
      <w:pPr>
        <w:pStyle w:val="3"/>
        <w:snapToGrid w:val="0"/>
        <w:spacing w:line="288" w:lineRule="auto"/>
        <w:rPr>
          <w:sz w:val="22"/>
        </w:rPr>
      </w:pPr>
      <w:r w:rsidRPr="0001015C">
        <w:rPr>
          <w:rFonts w:hint="eastAsia"/>
          <w:sz w:val="22"/>
        </w:rPr>
        <w:t>In this contribution, we provide our views on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the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open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issues</w:t>
      </w:r>
      <w:r w:rsidR="00EE34D1">
        <w:rPr>
          <w:sz w:val="22"/>
        </w:rPr>
        <w:t xml:space="preserve"> for network B requirements in the WF</w:t>
      </w:r>
      <w:r w:rsidR="00EE34D1" w:rsidRPr="0001015C">
        <w:rPr>
          <w:rFonts w:hint="eastAsia"/>
          <w:sz w:val="22"/>
        </w:rPr>
        <w:t xml:space="preserve"> [1]</w:t>
      </w:r>
      <w:r w:rsidRPr="0001015C">
        <w:rPr>
          <w:rFonts w:hint="eastAsia"/>
          <w:sz w:val="22"/>
        </w:rPr>
        <w:t>.</w:t>
      </w:r>
    </w:p>
    <w:p w14:paraId="585391DC" w14:textId="77777777" w:rsidR="0001015C" w:rsidRDefault="0001015C" w:rsidP="0001015C">
      <w:pPr>
        <w:pStyle w:val="1"/>
        <w:snapToGrid w:val="0"/>
        <w:ind w:left="0" w:firstLine="0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015C" w14:paraId="6D858B91" w14:textId="77777777" w:rsidTr="0001015C">
        <w:tc>
          <w:tcPr>
            <w:tcW w:w="8296" w:type="dxa"/>
          </w:tcPr>
          <w:p w14:paraId="26E725E5" w14:textId="77777777" w:rsidR="00003BCB" w:rsidRDefault="00003BCB" w:rsidP="00003BCB">
            <w:pPr>
              <w:rPr>
                <w:rFonts w:eastAsia="宋体"/>
                <w:b/>
                <w:color w:val="000000" w:themeColor="text1"/>
                <w:u w:val="single"/>
                <w:lang w:eastAsia="ko-KR"/>
              </w:rPr>
            </w:pPr>
            <w:bookmarkStart w:id="10" w:name="OLE_LINK32"/>
            <w:bookmarkStart w:id="11" w:name="OLE_LINK27"/>
            <w:r>
              <w:rPr>
                <w:b/>
                <w:color w:val="000000" w:themeColor="text1"/>
                <w:u w:val="single"/>
                <w:lang w:eastAsia="ko-KR"/>
              </w:rPr>
              <w:t>Issue 4-1-1: Network B requirements conditions</w:t>
            </w:r>
          </w:p>
          <w:p w14:paraId="0CA59058" w14:textId="77777777" w:rsidR="00003BCB" w:rsidRDefault="00003BCB" w:rsidP="00003BCB">
            <w:pPr>
              <w:pStyle w:val="a4"/>
              <w:numPr>
                <w:ilvl w:val="0"/>
                <w:numId w:val="13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469F44C1" w14:textId="77777777" w:rsidR="00003BCB" w:rsidRDefault="00003BCB" w:rsidP="00003BCB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rFonts w:eastAsia="MS Mincho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P1: Update the agreement on NW B requirements to include inactive state as: Define NW B measurement/cell reselection requirements in IDLE/inactive mode only (Ericsson vivo CMCC China Telecom Huawei oppo Apple)</w:t>
            </w:r>
          </w:p>
          <w:p w14:paraId="671D7036" w14:textId="77777777" w:rsidR="00003BCB" w:rsidRDefault="00003BCB" w:rsidP="00003BCB">
            <w:pPr>
              <w:pStyle w:val="a4"/>
              <w:numPr>
                <w:ilvl w:val="2"/>
                <w:numId w:val="13"/>
              </w:numPr>
              <w:overflowPunct/>
              <w:autoSpaceDE/>
              <w:adjustRightInd/>
              <w:spacing w:after="120" w:line="254" w:lineRule="auto"/>
              <w:ind w:left="1775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P1-1: The inactive state requirement should be the same as NW B’s Idle state (Ericsson vivo China Telecom Nokia)</w:t>
            </w:r>
          </w:p>
          <w:p w14:paraId="6F66A81F" w14:textId="77777777" w:rsidR="00003BCB" w:rsidRDefault="00003BCB" w:rsidP="00003BCB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RAN4 only one set of requirements for NW-B requirements when UE is allocated with MUSIM gaps.  Re-discuss the conditions for the RAN4#106 agreement once network B requirements are clearer. Continue discussion other conditions during or once NW B requirements are agreed. (Nokia)</w:t>
            </w:r>
          </w:p>
          <w:p w14:paraId="504CABAA" w14:textId="77777777" w:rsidR="00003BCB" w:rsidRDefault="00003BCB" w:rsidP="00003BCB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</w:t>
            </w:r>
            <w:r>
              <w:rPr>
                <w:lang w:val="en-US"/>
              </w:rPr>
              <w:t>Postpone the discussion of additional conditions for defining Network B requirements until there is agreement on the framework for defining the requirements (issue 4-1-2). (Qualcomm)</w:t>
            </w:r>
          </w:p>
          <w:p w14:paraId="76EC97B9" w14:textId="10252526" w:rsidR="0001015C" w:rsidRPr="00003BCB" w:rsidRDefault="00003BCB" w:rsidP="00003BCB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Recommendations: </w:t>
            </w:r>
            <w:bookmarkEnd w:id="10"/>
            <w:bookmarkEnd w:id="11"/>
          </w:p>
        </w:tc>
      </w:tr>
    </w:tbl>
    <w:p w14:paraId="4730CC0E" w14:textId="17A9FA06" w:rsidR="0001015C" w:rsidRDefault="003A2BD7" w:rsidP="008A240C">
      <w:pPr>
        <w:pStyle w:val="3"/>
        <w:snapToGrid w:val="0"/>
        <w:spacing w:line="288" w:lineRule="auto"/>
        <w:rPr>
          <w:sz w:val="22"/>
        </w:rPr>
      </w:pPr>
      <w:r w:rsidRPr="00CD0D23">
        <w:rPr>
          <w:rFonts w:hint="eastAsia"/>
          <w:sz w:val="22"/>
        </w:rPr>
        <w:t>For</w:t>
      </w:r>
      <w:r w:rsidRPr="00CD0D23">
        <w:rPr>
          <w:sz w:val="22"/>
        </w:rPr>
        <w:t xml:space="preserve"> I</w:t>
      </w:r>
      <w:r w:rsidRPr="00CD0D23">
        <w:rPr>
          <w:rFonts w:hint="eastAsia"/>
          <w:sz w:val="22"/>
        </w:rPr>
        <w:t>ssue</w:t>
      </w:r>
      <w:r w:rsidRPr="00CD0D23">
        <w:rPr>
          <w:sz w:val="22"/>
        </w:rPr>
        <w:t xml:space="preserve"> 4-1-1, we </w:t>
      </w:r>
      <w:r w:rsidR="00CD0D23">
        <w:rPr>
          <w:sz w:val="22"/>
        </w:rPr>
        <w:t xml:space="preserve">support </w:t>
      </w:r>
      <w:r w:rsidRPr="00CD0D23">
        <w:rPr>
          <w:sz w:val="22"/>
        </w:rPr>
        <w:t>P1 and P1-1.</w:t>
      </w:r>
      <w:r w:rsidR="00CD0D23">
        <w:rPr>
          <w:sz w:val="22"/>
        </w:rPr>
        <w:t xml:space="preserve"> </w:t>
      </w:r>
      <w:r w:rsidR="005B0896">
        <w:rPr>
          <w:sz w:val="22"/>
        </w:rPr>
        <w:t>Since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>the</w:t>
      </w:r>
      <w:r w:rsidR="00CD0D23" w:rsidRPr="00CD0D23">
        <w:rPr>
          <w:sz w:val="22"/>
        </w:rPr>
        <w:t xml:space="preserve"> behavior</w:t>
      </w:r>
      <w:r w:rsidR="00CD0D23">
        <w:rPr>
          <w:sz w:val="22"/>
        </w:rPr>
        <w:t>s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 xml:space="preserve">of UE </w:t>
      </w:r>
      <w:r w:rsidR="00CD0D23" w:rsidRPr="00CD0D23">
        <w:rPr>
          <w:sz w:val="22"/>
        </w:rPr>
        <w:t xml:space="preserve">in inactive </w:t>
      </w:r>
      <w:r w:rsidR="00CD0D23">
        <w:rPr>
          <w:sz w:val="22"/>
        </w:rPr>
        <w:t>and</w:t>
      </w:r>
      <w:r w:rsidR="00CD0D23" w:rsidRPr="00CD0D23">
        <w:rPr>
          <w:sz w:val="22"/>
        </w:rPr>
        <w:t xml:space="preserve"> idle </w:t>
      </w:r>
      <w:r w:rsidR="00CD0D23">
        <w:rPr>
          <w:sz w:val="22"/>
        </w:rPr>
        <w:t>mode are similar</w:t>
      </w:r>
      <w:r w:rsidR="005B0896">
        <w:rPr>
          <w:sz w:val="22"/>
        </w:rPr>
        <w:t>, and</w:t>
      </w:r>
      <w:r w:rsidR="00CD0D23">
        <w:rPr>
          <w:sz w:val="22"/>
        </w:rPr>
        <w:t xml:space="preserve"> the cell re-selection requirements for </w:t>
      </w:r>
      <w:r w:rsidR="00CD0D23" w:rsidRPr="00CD0D23">
        <w:rPr>
          <w:sz w:val="22"/>
        </w:rPr>
        <w:t>RRC_INACTIVE state</w:t>
      </w:r>
      <w:r w:rsidR="00CD0D23">
        <w:rPr>
          <w:sz w:val="22"/>
        </w:rPr>
        <w:t xml:space="preserve"> is the same as that for </w:t>
      </w:r>
      <w:r w:rsidR="00CD0D23" w:rsidRPr="00CD0D23">
        <w:rPr>
          <w:sz w:val="22"/>
        </w:rPr>
        <w:t xml:space="preserve">RRC_IDLE state. So we </w:t>
      </w:r>
      <w:r w:rsidR="005B0896">
        <w:rPr>
          <w:sz w:val="22"/>
        </w:rPr>
        <w:t>think it is reasonable</w:t>
      </w:r>
      <w:r w:rsidR="00CD0D23" w:rsidRPr="00CD0D23">
        <w:rPr>
          <w:sz w:val="22"/>
        </w:rPr>
        <w:t xml:space="preserve"> to define NW B measurement/cell reselection requirements in IDLE/inactive mode, and the inactive state requirement should be the same as NW B’s Idle state.</w:t>
      </w:r>
    </w:p>
    <w:p w14:paraId="20AB564E" w14:textId="75AB127D" w:rsidR="00CD0D23" w:rsidRDefault="00CD0D23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lastRenderedPageBreak/>
        <w:t>Proposal 1: Agree to define NW B measurement/cell reselection requirements in IDLE/inactive mode, and the inactive state requirement should be the same as NW B’s Idle state.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D23" w14:paraId="68AC8BDD" w14:textId="77777777" w:rsidTr="00CD0D23">
        <w:tc>
          <w:tcPr>
            <w:tcW w:w="8296" w:type="dxa"/>
          </w:tcPr>
          <w:p w14:paraId="2053BD2C" w14:textId="77777777" w:rsidR="004D2915" w:rsidRDefault="004D2915" w:rsidP="004D2915">
            <w:pPr>
              <w:rPr>
                <w:b/>
                <w:color w:val="000000" w:themeColor="text1"/>
                <w:u w:val="single"/>
                <w:lang w:eastAsia="ko-KR"/>
              </w:rPr>
            </w:pPr>
            <w:bookmarkStart w:id="12" w:name="_Hlk147793335"/>
            <w:bookmarkStart w:id="13" w:name="OLE_LINK34"/>
            <w:bookmarkStart w:id="14" w:name="OLE_LINK41"/>
            <w:r>
              <w:rPr>
                <w:b/>
                <w:color w:val="000000" w:themeColor="text1"/>
                <w:u w:val="single"/>
                <w:lang w:eastAsia="ko-KR"/>
              </w:rPr>
              <w:t>Issue 4-1-2: Network B requirements framework</w:t>
            </w:r>
          </w:p>
          <w:bookmarkEnd w:id="12"/>
          <w:p w14:paraId="478CF9C8" w14:textId="77777777" w:rsidR="004D2915" w:rsidRDefault="004D2915" w:rsidP="004D2915">
            <w:pPr>
              <w:pStyle w:val="a4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065746DD" w14:textId="77777777" w:rsidR="004D2915" w:rsidRDefault="004D2915" w:rsidP="004D2915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 w:rsidRPr="00726BC5">
              <w:rPr>
                <w:color w:val="000000" w:themeColor="text1"/>
              </w:rPr>
              <w:t>P</w:t>
            </w:r>
            <w:r>
              <w:rPr>
                <w:color w:val="000000" w:themeColor="text1"/>
              </w:rPr>
              <w:t>1</w:t>
            </w:r>
            <w:r w:rsidRPr="00726BC5">
              <w:rPr>
                <w:color w:val="000000" w:themeColor="text1"/>
              </w:rPr>
              <w:t>: W</w:t>
            </w:r>
            <w:r w:rsidRPr="00726BC5">
              <w:rPr>
                <w:rFonts w:hint="eastAsia"/>
                <w:color w:val="000000" w:themeColor="text1"/>
              </w:rPr>
              <w:t>ith DRX cycle replaced by max(DRX cycle, MGRP_max), where MGRP_max is the maximum MGRP among all configured MUSIM gaps</w:t>
            </w:r>
            <w:r w:rsidRPr="00726BC5">
              <w:rPr>
                <w:color w:val="000000" w:themeColor="text1"/>
              </w:rPr>
              <w:t>. (</w:t>
            </w:r>
            <w:r>
              <w:rPr>
                <w:color w:val="000000" w:themeColor="text1"/>
              </w:rPr>
              <w:t>xiaomi Qualcomm oppo</w:t>
            </w:r>
            <w:r w:rsidRPr="00726BC5">
              <w:rPr>
                <w:color w:val="000000" w:themeColor="text1"/>
              </w:rPr>
              <w:t>)</w:t>
            </w:r>
          </w:p>
          <w:p w14:paraId="5D4635F2" w14:textId="77777777" w:rsidR="004D2915" w:rsidRDefault="004D2915" w:rsidP="004D2915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</w:t>
            </w:r>
            <w:r w:rsidRPr="00370751">
              <w:rPr>
                <w:color w:val="000000" w:themeColor="text1"/>
              </w:rPr>
              <w:t>The NW-B’s requirement should decouple with MUSIM gaps(mgrp) requested by UE; RAN4 to introduce a relaxed NW-B’s IDLE mode requirement as follow (Ericsson CMCC</w:t>
            </w:r>
            <w:r>
              <w:rPr>
                <w:color w:val="000000" w:themeColor="text1"/>
              </w:rPr>
              <w:t xml:space="preserve"> China Telecom</w:t>
            </w:r>
            <w:r w:rsidRPr="00370751">
              <w:rPr>
                <w:color w:val="000000" w:themeColor="text1"/>
              </w:rPr>
              <w:t>)</w:t>
            </w:r>
          </w:p>
          <w:p w14:paraId="69905E73" w14:textId="77777777" w:rsidR="004D2915" w:rsidRPr="00034433" w:rsidRDefault="004D2915" w:rsidP="004D2915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809" w:firstLineChars="0" w:hanging="357"/>
              <w:textAlignment w:val="auto"/>
              <w:rPr>
                <w:color w:val="000000" w:themeColor="text1"/>
              </w:rPr>
            </w:pPr>
            <w:r w:rsidRPr="00034433">
              <w:rPr>
                <w:color w:val="000000" w:themeColor="text1"/>
              </w:rPr>
              <w:t>P2-1: N = 4 (Qualcomm Huawei</w:t>
            </w:r>
            <w:r>
              <w:rPr>
                <w:color w:val="000000" w:themeColor="text1"/>
              </w:rPr>
              <w:t xml:space="preserve"> Apple</w:t>
            </w:r>
            <w:r w:rsidRPr="00034433">
              <w:rPr>
                <w:color w:val="000000" w:themeColor="text1"/>
              </w:rPr>
              <w:t>)</w:t>
            </w:r>
          </w:p>
          <w:p w14:paraId="6284644D" w14:textId="77777777" w:rsidR="004D2915" w:rsidRPr="00370751" w:rsidRDefault="004D2915" w:rsidP="004D2915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</w:t>
            </w:r>
            <w:r w:rsidRPr="00370751">
              <w:rPr>
                <w:color w:val="000000" w:themeColor="text1"/>
              </w:rPr>
              <w:t>The measurement/cell reselection requirements in IDLE/inactive mode for NW B will reuse the existing idle/inactive requirements as the baseline. In requirements for a particular DRX cycle, it is replaced by N*DRX, where N is FFS and 1≤N≤16</w:t>
            </w:r>
            <w:r>
              <w:rPr>
                <w:color w:val="000000" w:themeColor="text1"/>
              </w:rPr>
              <w:t>. N could use the format of P1 or P2</w:t>
            </w:r>
            <w:r w:rsidRPr="00370751">
              <w:rPr>
                <w:color w:val="000000" w:themeColor="text1"/>
              </w:rPr>
              <w:t xml:space="preserve"> (vivo)</w:t>
            </w:r>
          </w:p>
          <w:p w14:paraId="0C08C7DA" w14:textId="77777777" w:rsidR="004D2915" w:rsidRDefault="004D2915" w:rsidP="004D2915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 w:rsidRPr="00DA5C73">
              <w:rPr>
                <w:color w:val="000000" w:themeColor="text1"/>
              </w:rPr>
              <w:t>P</w:t>
            </w:r>
            <w:r>
              <w:rPr>
                <w:color w:val="000000" w:themeColor="text1"/>
              </w:rPr>
              <w:t>4</w:t>
            </w:r>
            <w:r w:rsidRPr="00DA5C73">
              <w:rPr>
                <w:color w:val="000000" w:themeColor="text1"/>
              </w:rPr>
              <w:t>: Replace DRX cycle by max(DRX cycle, MGRP_max) and introduce a scaling factor of 2.</w:t>
            </w:r>
            <w:r>
              <w:rPr>
                <w:color w:val="000000" w:themeColor="text1"/>
              </w:rPr>
              <w:t xml:space="preserve"> </w:t>
            </w:r>
            <w:r w:rsidRPr="00DA5C73">
              <w:rPr>
                <w:color w:val="000000" w:themeColor="text1"/>
              </w:rPr>
              <w:t>(MTK)</w:t>
            </w:r>
          </w:p>
          <w:p w14:paraId="47E79C8F" w14:textId="77777777" w:rsidR="004D2915" w:rsidRDefault="004D2915" w:rsidP="004D2915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120" w:line="257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 w:rsidRPr="00F24419">
              <w:rPr>
                <w:color w:val="000000" w:themeColor="text1"/>
              </w:rPr>
              <w:t xml:space="preserve">P5: The UE measurement requirements for </w:t>
            </w:r>
            <w:r w:rsidRPr="00F24419">
              <w:rPr>
                <w:rFonts w:hint="eastAsia"/>
                <w:color w:val="000000" w:themeColor="text1"/>
              </w:rPr>
              <w:t>measurement/cell reselection requirements in IDLE</w:t>
            </w:r>
            <w:r w:rsidRPr="00F24419">
              <w:rPr>
                <w:color w:val="000000" w:themeColor="text1"/>
              </w:rPr>
              <w:t>/inactive</w:t>
            </w:r>
            <w:r w:rsidRPr="00F24419">
              <w:rPr>
                <w:rFonts w:hint="eastAsia"/>
                <w:color w:val="000000" w:themeColor="text1"/>
              </w:rPr>
              <w:t xml:space="preserve"> mode for NW B</w:t>
            </w:r>
            <w:r w:rsidRPr="00F24419">
              <w:rPr>
                <w:color w:val="000000" w:themeColor="text1"/>
              </w:rPr>
              <w:t xml:space="preserve">, need to be based on a reasonable balance of the allocated MUSIM gap. </w:t>
            </w:r>
            <w:r w:rsidRPr="00F24419">
              <w:rPr>
                <w:rFonts w:hint="eastAsia"/>
                <w:color w:val="000000" w:themeColor="text1"/>
              </w:rPr>
              <w:t>The measurement/cell reselection requirements in IDLE</w:t>
            </w:r>
            <w:r w:rsidRPr="00F24419">
              <w:rPr>
                <w:color w:val="000000" w:themeColor="text1"/>
              </w:rPr>
              <w:t>/inactive</w:t>
            </w:r>
            <w:r w:rsidRPr="00F24419">
              <w:rPr>
                <w:rFonts w:hint="eastAsia"/>
                <w:color w:val="000000" w:themeColor="text1"/>
              </w:rPr>
              <w:t xml:space="preserve"> mode for NW B could reuse the existing </w:t>
            </w:r>
            <w:r w:rsidRPr="00F24419">
              <w:rPr>
                <w:color w:val="000000" w:themeColor="text1"/>
              </w:rPr>
              <w:t xml:space="preserve">idle/inactive </w:t>
            </w:r>
            <w:r w:rsidRPr="00F24419">
              <w:rPr>
                <w:rFonts w:hint="eastAsia"/>
                <w:color w:val="000000" w:themeColor="text1"/>
              </w:rPr>
              <w:t>requirements</w:t>
            </w:r>
            <w:r w:rsidRPr="00F24419">
              <w:rPr>
                <w:color w:val="000000" w:themeColor="text1"/>
              </w:rPr>
              <w:t xml:space="preserve">. current DRX cycle is replaced with Max(DRX cycle, Min(MUSIM gap MGRP)). </w:t>
            </w:r>
            <w:r>
              <w:rPr>
                <w:color w:val="000000" w:themeColor="text1"/>
              </w:rPr>
              <w:t>Remove the M1 scaling factor. (Nokia)</w:t>
            </w:r>
          </w:p>
          <w:p w14:paraId="1B6DF3CA" w14:textId="77777777" w:rsidR="004D2915" w:rsidRDefault="004D2915" w:rsidP="004D291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Recommendations: </w:t>
            </w:r>
          </w:p>
          <w:p w14:paraId="642E5E0E" w14:textId="77777777" w:rsidR="004D2915" w:rsidRDefault="004D2915" w:rsidP="004D2915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Online session outcome:</w:t>
            </w:r>
          </w:p>
          <w:p w14:paraId="61DB1879" w14:textId="77777777" w:rsidR="004D2915" w:rsidRPr="006905EB" w:rsidRDefault="004D2915" w:rsidP="004D291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/>
                <w:sz w:val="22"/>
                <w:szCs w:val="24"/>
                <w:highlight w:val="yellow"/>
              </w:rPr>
            </w:pPr>
            <w:r w:rsidRPr="006905EB">
              <w:rPr>
                <w:rFonts w:hint="eastAsia"/>
                <w:color w:val="000000"/>
                <w:sz w:val="22"/>
                <w:szCs w:val="24"/>
                <w:highlight w:val="yellow"/>
              </w:rPr>
              <w:t>New</w:t>
            </w:r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 Option 1: the network B requirement is related to MGRP</w:t>
            </w:r>
          </w:p>
          <w:p w14:paraId="2D46CE8C" w14:textId="77777777" w:rsidR="004D2915" w:rsidRPr="006905EB" w:rsidRDefault="004D2915" w:rsidP="004D291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/>
                <w:sz w:val="22"/>
                <w:szCs w:val="24"/>
                <w:highlight w:val="yellow"/>
              </w:rPr>
            </w:pPr>
            <w:r w:rsidRPr="006905EB">
              <w:rPr>
                <w:color w:val="000000"/>
                <w:sz w:val="22"/>
                <w:szCs w:val="24"/>
                <w:highlight w:val="yellow"/>
              </w:rPr>
              <w:t>Issues for further discussion: the impact given that network B does not know the MGRP configured by network A</w:t>
            </w:r>
          </w:p>
          <w:p w14:paraId="106E9C9D" w14:textId="77777777" w:rsidR="004D2915" w:rsidRPr="006905EB" w:rsidRDefault="004D2915" w:rsidP="004D291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/>
                <w:sz w:val="22"/>
                <w:szCs w:val="24"/>
                <w:highlight w:val="yellow"/>
              </w:rPr>
            </w:pPr>
            <w:r w:rsidRPr="006905EB">
              <w:rPr>
                <w:rFonts w:hint="eastAsia"/>
                <w:color w:val="000000"/>
                <w:sz w:val="22"/>
                <w:szCs w:val="24"/>
                <w:highlight w:val="yellow"/>
              </w:rPr>
              <w:t>New</w:t>
            </w:r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 Option 2: the network B requirements</w:t>
            </w:r>
            <w:bookmarkStart w:id="15" w:name="OLE_LINK82"/>
            <w:bookmarkStart w:id="16" w:name="OLE_LINK83"/>
            <w:bookmarkStart w:id="17" w:name="OLE_LINK92"/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 is not related to MGRP, and with a fixed scaling factor N based on the DRX cycle. </w:t>
            </w:r>
            <w:bookmarkEnd w:id="15"/>
            <w:bookmarkEnd w:id="16"/>
            <w:bookmarkEnd w:id="17"/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Further discuss the N </w:t>
            </w:r>
          </w:p>
          <w:p w14:paraId="7E7AFF02" w14:textId="77777777" w:rsidR="004D2915" w:rsidRPr="006905EB" w:rsidRDefault="004D2915" w:rsidP="004D291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/>
                <w:sz w:val="22"/>
                <w:szCs w:val="24"/>
                <w:highlight w:val="yellow"/>
              </w:rPr>
            </w:pPr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Option 2A: N = 4, and other values are not precluded. </w:t>
            </w:r>
          </w:p>
          <w:p w14:paraId="66D7322B" w14:textId="4B7EDA55" w:rsidR="00C7538B" w:rsidRPr="004D2915" w:rsidRDefault="004D2915" w:rsidP="004D291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/>
                <w:sz w:val="22"/>
                <w:szCs w:val="24"/>
                <w:highlight w:val="yellow"/>
              </w:rPr>
            </w:pPr>
            <w:r w:rsidRPr="006905EB">
              <w:rPr>
                <w:rFonts w:hint="eastAsia"/>
                <w:color w:val="000000"/>
                <w:sz w:val="22"/>
                <w:szCs w:val="24"/>
                <w:highlight w:val="yellow"/>
              </w:rPr>
              <w:t>I</w:t>
            </w:r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ssue for further discussion: </w:t>
            </w:r>
            <w:r w:rsidRPr="006905EB">
              <w:rPr>
                <w:rFonts w:hint="eastAsia"/>
                <w:color w:val="000000"/>
                <w:sz w:val="22"/>
                <w:szCs w:val="24"/>
                <w:highlight w:val="yellow"/>
              </w:rPr>
              <w:t>UE</w:t>
            </w:r>
            <w:r w:rsidRPr="006905EB">
              <w:rPr>
                <w:color w:val="000000"/>
                <w:sz w:val="22"/>
                <w:szCs w:val="24"/>
                <w:highlight w:val="yellow"/>
              </w:rPr>
              <w:t xml:space="preserve"> behavior or network impact for the case that NxDRX cycle is shorter than MGRP.</w:t>
            </w:r>
            <w:bookmarkEnd w:id="13"/>
            <w:bookmarkEnd w:id="14"/>
          </w:p>
        </w:tc>
      </w:tr>
    </w:tbl>
    <w:p w14:paraId="0F1D220C" w14:textId="11700269" w:rsidR="005C5293" w:rsidRPr="00BF111A" w:rsidRDefault="004D2915" w:rsidP="00BF111A">
      <w:pPr>
        <w:pStyle w:val="3"/>
        <w:rPr>
          <w:sz w:val="22"/>
        </w:rPr>
      </w:pPr>
      <w:bookmarkStart w:id="18" w:name="_Hlk149598830"/>
      <w:bookmarkStart w:id="19" w:name="OLE_LINK275"/>
      <w:bookmarkStart w:id="20" w:name="OLE_LINK276"/>
      <w:bookmarkStart w:id="21" w:name="OLE_LINK44"/>
      <w:bookmarkStart w:id="22" w:name="OLE_LINK239"/>
      <w:bookmarkStart w:id="23" w:name="OLE_LINK240"/>
      <w:r>
        <w:rPr>
          <w:sz w:val="22"/>
        </w:rPr>
        <w:t>Since</w:t>
      </w:r>
      <w:r w:rsidR="006E42CD">
        <w:rPr>
          <w:sz w:val="22"/>
        </w:rPr>
        <w:t xml:space="preserve"> </w:t>
      </w:r>
      <w:r w:rsidR="00A26AFB">
        <w:rPr>
          <w:sz w:val="22"/>
        </w:rPr>
        <w:t xml:space="preserve">MUSIM gaps are </w:t>
      </w:r>
      <w:bookmarkStart w:id="24" w:name="OLE_LINK80"/>
      <w:bookmarkStart w:id="25" w:name="OLE_LINK81"/>
      <w:r w:rsidR="00A26AFB">
        <w:rPr>
          <w:sz w:val="22"/>
        </w:rPr>
        <w:t xml:space="preserve">configured </w:t>
      </w:r>
      <w:bookmarkEnd w:id="24"/>
      <w:bookmarkEnd w:id="25"/>
      <w:r w:rsidR="00A26AFB">
        <w:rPr>
          <w:sz w:val="22"/>
        </w:rPr>
        <w:t xml:space="preserve">by NW A and </w:t>
      </w:r>
      <w:r w:rsidR="00D4758A">
        <w:rPr>
          <w:sz w:val="22"/>
        </w:rPr>
        <w:t>NW B</w:t>
      </w:r>
      <w:r>
        <w:rPr>
          <w:sz w:val="22"/>
        </w:rPr>
        <w:t xml:space="preserve"> in inactive</w:t>
      </w:r>
      <w:r>
        <w:rPr>
          <w:rFonts w:hint="eastAsia"/>
          <w:sz w:val="22"/>
        </w:rPr>
        <w:t>/</w:t>
      </w:r>
      <w:r>
        <w:rPr>
          <w:sz w:val="22"/>
        </w:rPr>
        <w:t xml:space="preserve">idle </w:t>
      </w:r>
      <w:r>
        <w:rPr>
          <w:rFonts w:hint="eastAsia"/>
          <w:sz w:val="22"/>
        </w:rPr>
        <w:t>mode</w:t>
      </w:r>
      <w:r w:rsidR="00D4758A">
        <w:rPr>
          <w:sz w:val="22"/>
        </w:rPr>
        <w:t xml:space="preserve"> </w:t>
      </w:r>
      <w:r w:rsidR="006E42CD">
        <w:rPr>
          <w:sz w:val="22"/>
        </w:rPr>
        <w:t>can’t</w:t>
      </w:r>
      <w:r w:rsidR="005C5293">
        <w:rPr>
          <w:sz w:val="22"/>
        </w:rPr>
        <w:t xml:space="preserve"> obtain</w:t>
      </w:r>
      <w:r w:rsidR="00D4758A">
        <w:rPr>
          <w:sz w:val="22"/>
        </w:rPr>
        <w:t xml:space="preserve"> the </w:t>
      </w:r>
      <w:bookmarkStart w:id="26" w:name="OLE_LINK268"/>
      <w:bookmarkStart w:id="27" w:name="OLE_LINK269"/>
      <w:r w:rsidR="00A26AFB">
        <w:rPr>
          <w:sz w:val="22"/>
        </w:rPr>
        <w:t>information</w:t>
      </w:r>
      <w:r w:rsidR="00D4758A" w:rsidRPr="00EB08CF">
        <w:rPr>
          <w:sz w:val="22"/>
        </w:rPr>
        <w:t xml:space="preserve"> of</w:t>
      </w:r>
      <w:r w:rsidR="00D4758A">
        <w:rPr>
          <w:sz w:val="22"/>
        </w:rPr>
        <w:t xml:space="preserve"> </w:t>
      </w:r>
      <w:r w:rsidR="00D4758A" w:rsidRPr="00EB08CF">
        <w:rPr>
          <w:sz w:val="22"/>
        </w:rPr>
        <w:t>MUSIM gap</w:t>
      </w:r>
      <w:r w:rsidR="00D4758A">
        <w:rPr>
          <w:sz w:val="22"/>
        </w:rPr>
        <w:t>s</w:t>
      </w:r>
      <w:r>
        <w:rPr>
          <w:rFonts w:hint="eastAsia"/>
          <w:sz w:val="22"/>
        </w:rPr>
        <w:t>,</w:t>
      </w:r>
      <w:r>
        <w:rPr>
          <w:sz w:val="22"/>
        </w:rPr>
        <w:t xml:space="preserve"> </w:t>
      </w:r>
      <w:r w:rsidR="00A26AFB">
        <w:rPr>
          <w:sz w:val="22"/>
        </w:rPr>
        <w:t>new option 1 is not feasible</w:t>
      </w:r>
      <w:bookmarkStart w:id="28" w:name="OLE_LINK57"/>
      <w:bookmarkStart w:id="29" w:name="OLE_LINK79"/>
      <w:r w:rsidR="00D4758A">
        <w:rPr>
          <w:sz w:val="22"/>
        </w:rPr>
        <w:t>.</w:t>
      </w:r>
      <w:bookmarkStart w:id="30" w:name="_Hlk149599526"/>
      <w:bookmarkEnd w:id="18"/>
      <w:bookmarkEnd w:id="19"/>
      <w:bookmarkEnd w:id="20"/>
      <w:bookmarkEnd w:id="21"/>
      <w:bookmarkEnd w:id="26"/>
      <w:bookmarkEnd w:id="27"/>
      <w:r w:rsidR="00A26AFB">
        <w:rPr>
          <w:sz w:val="22"/>
        </w:rPr>
        <w:t xml:space="preserve"> </w:t>
      </w:r>
      <w:bookmarkEnd w:id="28"/>
      <w:bookmarkEnd w:id="29"/>
      <w:bookmarkEnd w:id="30"/>
      <w:r w:rsidR="004B0A77" w:rsidRPr="00FF4B17">
        <w:rPr>
          <w:sz w:val="22"/>
        </w:rPr>
        <w:t xml:space="preserve">Based on this, we </w:t>
      </w:r>
      <w:bookmarkStart w:id="31" w:name="OLE_LINK283"/>
      <w:bookmarkStart w:id="32" w:name="OLE_LINK284"/>
      <w:bookmarkStart w:id="33" w:name="OLE_LINK285"/>
      <w:bookmarkStart w:id="34" w:name="OLE_LINK286"/>
      <w:r w:rsidR="000A00D4">
        <w:rPr>
          <w:sz w:val="22"/>
        </w:rPr>
        <w:t xml:space="preserve">support </w:t>
      </w:r>
      <w:r w:rsidR="00A26AFB">
        <w:rPr>
          <w:sz w:val="22"/>
        </w:rPr>
        <w:t xml:space="preserve">new </w:t>
      </w:r>
      <w:bookmarkStart w:id="35" w:name="OLE_LINK39"/>
      <w:bookmarkStart w:id="36" w:name="OLE_LINK40"/>
      <w:r w:rsidR="00A26AFB">
        <w:rPr>
          <w:sz w:val="22"/>
        </w:rPr>
        <w:lastRenderedPageBreak/>
        <w:t>option 2</w:t>
      </w:r>
      <w:r w:rsidR="000A00D4">
        <w:rPr>
          <w:sz w:val="22"/>
        </w:rPr>
        <w:t xml:space="preserve"> that</w:t>
      </w:r>
      <w:r w:rsidR="006C3DC1" w:rsidRPr="000A00D4">
        <w:rPr>
          <w:sz w:val="22"/>
        </w:rPr>
        <w:t xml:space="preserve"> </w:t>
      </w:r>
      <w:bookmarkStart w:id="37" w:name="OLE_LINK86"/>
      <w:bookmarkStart w:id="38" w:name="OLE_LINK87"/>
      <w:r w:rsidR="006C3DC1" w:rsidRPr="006C3DC1">
        <w:rPr>
          <w:sz w:val="22"/>
        </w:rPr>
        <w:t>NW-B’s requirement</w:t>
      </w:r>
      <w:bookmarkStart w:id="39" w:name="OLE_LINK97"/>
      <w:bookmarkStart w:id="40" w:name="OLE_LINK98"/>
      <w:r w:rsidR="006C3DC1" w:rsidRPr="006C3DC1">
        <w:rPr>
          <w:sz w:val="22"/>
        </w:rPr>
        <w:t xml:space="preserve"> </w:t>
      </w:r>
      <w:bookmarkStart w:id="41" w:name="OLE_LINK93"/>
      <w:bookmarkStart w:id="42" w:name="OLE_LINK94"/>
      <w:r w:rsidR="00A26AFB" w:rsidRPr="00A26AFB">
        <w:rPr>
          <w:sz w:val="22"/>
        </w:rPr>
        <w:t>is not related to MGRP</w:t>
      </w:r>
      <w:bookmarkEnd w:id="37"/>
      <w:bookmarkEnd w:id="38"/>
      <w:r w:rsidR="00A26AFB" w:rsidRPr="00A26AFB">
        <w:rPr>
          <w:sz w:val="22"/>
        </w:rPr>
        <w:t>, and with a fixed scaling factor N based on the DRX cycle</w:t>
      </w:r>
      <w:bookmarkEnd w:id="39"/>
      <w:bookmarkEnd w:id="40"/>
      <w:bookmarkEnd w:id="41"/>
      <w:bookmarkEnd w:id="42"/>
      <w:r w:rsidR="00A26AFB" w:rsidRPr="00A26AFB">
        <w:rPr>
          <w:sz w:val="22"/>
        </w:rPr>
        <w:t>.</w:t>
      </w:r>
      <w:r w:rsidR="0038084D">
        <w:rPr>
          <w:sz w:val="22"/>
        </w:rPr>
        <w:t xml:space="preserve"> Furthermore, since the </w:t>
      </w:r>
      <w:r w:rsidR="0038084D" w:rsidRPr="006C3DC1">
        <w:rPr>
          <w:sz w:val="22"/>
        </w:rPr>
        <w:t xml:space="preserve">NW-B’s requirement </w:t>
      </w:r>
      <w:r w:rsidR="0038084D" w:rsidRPr="00A26AFB">
        <w:rPr>
          <w:sz w:val="22"/>
        </w:rPr>
        <w:t xml:space="preserve">is </w:t>
      </w:r>
      <w:r w:rsidR="0038084D">
        <w:rPr>
          <w:sz w:val="22"/>
        </w:rPr>
        <w:t>fixed and decoupled with</w:t>
      </w:r>
      <w:r w:rsidR="0038084D" w:rsidRPr="00A26AFB">
        <w:rPr>
          <w:sz w:val="22"/>
        </w:rPr>
        <w:t xml:space="preserve"> MGRP</w:t>
      </w:r>
      <w:r w:rsidR="0038084D">
        <w:rPr>
          <w:sz w:val="22"/>
        </w:rPr>
        <w:t xml:space="preserve">, </w:t>
      </w:r>
      <w:bookmarkStart w:id="43" w:name="OLE_LINK90"/>
      <w:bookmarkStart w:id="44" w:name="OLE_LINK91"/>
      <w:r w:rsidR="0038084D">
        <w:rPr>
          <w:sz w:val="22"/>
        </w:rPr>
        <w:t>UE should request MUSIM gaps</w:t>
      </w:r>
      <w:bookmarkStart w:id="45" w:name="OLE_LINK88"/>
      <w:bookmarkStart w:id="46" w:name="OLE_LINK89"/>
      <w:r w:rsidR="0038084D">
        <w:rPr>
          <w:sz w:val="22"/>
        </w:rPr>
        <w:t xml:space="preserve"> </w:t>
      </w:r>
      <w:r w:rsidR="00BF111A" w:rsidRPr="00BF111A">
        <w:rPr>
          <w:sz w:val="22"/>
        </w:rPr>
        <w:t>based on the defined NW B r</w:t>
      </w:r>
      <w:bookmarkStart w:id="47" w:name="_GoBack"/>
      <w:bookmarkEnd w:id="47"/>
      <w:r w:rsidR="00BF111A" w:rsidRPr="00BF111A">
        <w:rPr>
          <w:sz w:val="22"/>
        </w:rPr>
        <w:t>equirements</w:t>
      </w:r>
      <w:bookmarkEnd w:id="43"/>
      <w:bookmarkEnd w:id="44"/>
      <w:r w:rsidR="00BF111A" w:rsidRPr="00BF111A">
        <w:rPr>
          <w:sz w:val="22"/>
        </w:rPr>
        <w:t>.</w:t>
      </w:r>
      <w:bookmarkEnd w:id="35"/>
      <w:bookmarkEnd w:id="36"/>
      <w:r w:rsidR="00953D7A">
        <w:rPr>
          <w:sz w:val="22"/>
        </w:rPr>
        <w:t xml:space="preserve"> </w:t>
      </w:r>
    </w:p>
    <w:bookmarkEnd w:id="45"/>
    <w:bookmarkEnd w:id="46"/>
    <w:p w14:paraId="4AF115A1" w14:textId="7C0A16A7" w:rsidR="00953D7A" w:rsidRPr="00B61496" w:rsidRDefault="00CB69C7" w:rsidP="00A26AFB">
      <w:pPr>
        <w:rPr>
          <w:rFonts w:eastAsia="等线" w:hint="eastAsia"/>
          <w:kern w:val="2"/>
          <w:sz w:val="22"/>
          <w:lang w:val="en-US" w:eastAsia="zh-CN"/>
        </w:rPr>
      </w:pPr>
      <w:r>
        <w:rPr>
          <w:sz w:val="22"/>
        </w:rPr>
        <w:t>C</w:t>
      </w:r>
      <w:r w:rsidR="00435EAB">
        <w:rPr>
          <w:sz w:val="22"/>
        </w:rPr>
        <w:t xml:space="preserve">onsidering the MGRP of MUSIM gaps can be from 20ms to 5.12s, while </w:t>
      </w:r>
      <w:r w:rsidR="00B61496">
        <w:rPr>
          <w:sz w:val="22"/>
        </w:rPr>
        <w:t xml:space="preserve">existing cell-reselection requirements are based on DRX cycle from 320ms to 2.56s. We think the relaxation factor can be from 2 (5.12/2.56) to 16 (5.12/0.32). </w:t>
      </w:r>
      <w:r w:rsidR="00A73A41">
        <w:rPr>
          <w:sz w:val="22"/>
        </w:rPr>
        <w:t xml:space="preserve">However, </w:t>
      </w:r>
      <w:r w:rsidR="00E55B1E" w:rsidRPr="00E55B1E">
        <w:rPr>
          <w:sz w:val="22"/>
        </w:rPr>
        <w:t>a larger value may affect the performance of Network B, while a smaller value may require UE to request gaps with smaller MGRP, resulting in a decrease in NW A performance</w:t>
      </w:r>
      <w:r w:rsidR="00E55B1E" w:rsidRPr="00E55B1E">
        <w:rPr>
          <w:rFonts w:hint="eastAsia"/>
          <w:sz w:val="22"/>
        </w:rPr>
        <w:t>.</w:t>
      </w:r>
      <w:r w:rsidR="00E55B1E" w:rsidRPr="00E55B1E">
        <w:rPr>
          <w:sz w:val="22"/>
        </w:rPr>
        <w:t xml:space="preserve"> </w:t>
      </w:r>
      <w:r w:rsidR="00B61496">
        <w:rPr>
          <w:sz w:val="22"/>
        </w:rPr>
        <w:t xml:space="preserve">To </w:t>
      </w:r>
      <w:r w:rsidR="00B61496" w:rsidRPr="00E55B1E">
        <w:rPr>
          <w:sz w:val="22"/>
        </w:rPr>
        <w:t>achieve a trade-off between NW B performan</w:t>
      </w:r>
      <w:r w:rsidR="00111A4D">
        <w:rPr>
          <w:sz w:val="22"/>
        </w:rPr>
        <w:t>ce and NW A performance, we</w:t>
      </w:r>
      <w:r w:rsidR="00953B73">
        <w:rPr>
          <w:sz w:val="22"/>
        </w:rPr>
        <w:t xml:space="preserve"> can accept N = 4</w:t>
      </w:r>
      <w:r w:rsidR="00B61496">
        <w:rPr>
          <w:rFonts w:eastAsia="等线"/>
          <w:kern w:val="2"/>
          <w:sz w:val="22"/>
          <w:lang w:val="en-US" w:eastAsia="zh-CN"/>
        </w:rPr>
        <w:t xml:space="preserve">. </w:t>
      </w:r>
      <w:bookmarkStart w:id="48" w:name="OLE_LINK84"/>
      <w:bookmarkStart w:id="49" w:name="OLE_LINK85"/>
      <w:r w:rsidR="00953D7A">
        <w:rPr>
          <w:rFonts w:eastAsia="等线"/>
          <w:kern w:val="2"/>
          <w:sz w:val="22"/>
          <w:lang w:val="en-US" w:eastAsia="zh-CN"/>
        </w:rPr>
        <w:t>As for the case that Nx</w:t>
      </w:r>
      <w:r w:rsidR="00953D7A">
        <w:rPr>
          <w:rFonts w:eastAsia="等线" w:hint="eastAsia"/>
          <w:kern w:val="2"/>
          <w:sz w:val="22"/>
          <w:lang w:val="en-US" w:eastAsia="zh-CN"/>
        </w:rPr>
        <w:t>D</w:t>
      </w:r>
      <w:r w:rsidR="00953D7A">
        <w:rPr>
          <w:rFonts w:eastAsia="等线"/>
          <w:kern w:val="2"/>
          <w:sz w:val="22"/>
          <w:lang w:val="en-US" w:eastAsia="zh-CN"/>
        </w:rPr>
        <w:t>RX cycle is shorter than MGRP, we think it is rare and can be avoided by requesting appropriate gap configuration,</w:t>
      </w:r>
    </w:p>
    <w:p w14:paraId="6D1A67A1" w14:textId="314E72FB" w:rsidR="00C94F7D" w:rsidRDefault="00C94F7D" w:rsidP="00C94F7D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50" w:name="OLE_LINK291"/>
      <w:bookmarkStart w:id="51" w:name="OLE_LINK292"/>
      <w:bookmarkStart w:id="52" w:name="OLE_LINK48"/>
      <w:bookmarkStart w:id="53" w:name="OLE_LINK49"/>
      <w:bookmarkStart w:id="54" w:name="OLE_LINK66"/>
      <w:bookmarkStart w:id="55" w:name="OLE_LINK106"/>
      <w:bookmarkStart w:id="56" w:name="OLE_LINK107"/>
      <w:bookmarkStart w:id="57" w:name="OLE_LINK156"/>
      <w:bookmarkStart w:id="58" w:name="OLE_LINK157"/>
      <w:bookmarkStart w:id="59" w:name="OLE_LINK22"/>
      <w:bookmarkStart w:id="60" w:name="OLE_LINK23"/>
      <w:bookmarkEnd w:id="22"/>
      <w:bookmarkEnd w:id="23"/>
      <w:bookmarkEnd w:id="31"/>
      <w:bookmarkEnd w:id="32"/>
      <w:bookmarkEnd w:id="33"/>
      <w:bookmarkEnd w:id="34"/>
      <w:bookmarkEnd w:id="48"/>
      <w:bookmarkEnd w:id="49"/>
      <w:r w:rsidRPr="004B0A77">
        <w:rPr>
          <w:b/>
          <w:sz w:val="22"/>
        </w:rPr>
        <w:t xml:space="preserve">Proposal 2: </w:t>
      </w:r>
      <w:bookmarkEnd w:id="50"/>
      <w:bookmarkEnd w:id="51"/>
      <w:r w:rsidRPr="00BF111A">
        <w:rPr>
          <w:b/>
          <w:sz w:val="22"/>
        </w:rPr>
        <w:t xml:space="preserve">Support new option 2 that NW-B’s requirement is not related to MGRP, and with a fixed scaling factor N based on the DRX cycle. And UE should request MUSIM gaps based on the defined NW B requirements. We </w:t>
      </w:r>
      <w:r w:rsidR="00953B73">
        <w:rPr>
          <w:b/>
          <w:sz w:val="22"/>
        </w:rPr>
        <w:t>can accept N=4</w:t>
      </w:r>
      <w:r w:rsidRPr="00BF111A">
        <w:rPr>
          <w:b/>
          <w:sz w:val="2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61496" w14:paraId="589A7DA3" w14:textId="77777777" w:rsidTr="00E779FE">
        <w:tc>
          <w:tcPr>
            <w:tcW w:w="8296" w:type="dxa"/>
          </w:tcPr>
          <w:p w14:paraId="4769C051" w14:textId="77777777" w:rsidR="00960158" w:rsidRDefault="00960158" w:rsidP="00960158">
            <w:pPr>
              <w:rPr>
                <w:rFonts w:eastAsia="宋体"/>
                <w:b/>
                <w:color w:val="000000" w:themeColor="text1"/>
                <w:u w:val="single"/>
                <w:lang w:eastAsia="ko-KR"/>
              </w:rPr>
            </w:pPr>
            <w:bookmarkStart w:id="61" w:name="OLE_LINK64"/>
            <w:bookmarkStart w:id="62" w:name="OLE_LINK65"/>
            <w:bookmarkEnd w:id="52"/>
            <w:bookmarkEnd w:id="53"/>
            <w:bookmarkEnd w:id="54"/>
            <w:bookmarkEnd w:id="55"/>
            <w:bookmarkEnd w:id="56"/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4-1-3: Requirement when MGRP = 5.12s </w:t>
            </w:r>
          </w:p>
          <w:p w14:paraId="3F03D039" w14:textId="77777777" w:rsidR="00960158" w:rsidRDefault="00960158" w:rsidP="00960158">
            <w:pPr>
              <w:pStyle w:val="a4"/>
              <w:numPr>
                <w:ilvl w:val="0"/>
                <w:numId w:val="13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1057F90C" w14:textId="77777777" w:rsidR="00960158" w:rsidRDefault="00960158" w:rsidP="00960158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rFonts w:eastAsia="MS Mincho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P1: For MUSIM gap with 5.12s MGPR, new requirement for 5.12s could be defined. (CMCC vivo Huawei Apple Nokia)</w:t>
            </w:r>
          </w:p>
          <w:p w14:paraId="19F9E8C6" w14:textId="77777777" w:rsidR="00960158" w:rsidRDefault="00960158" w:rsidP="00960158">
            <w:pPr>
              <w:pStyle w:val="a4"/>
              <w:numPr>
                <w:ilvl w:val="2"/>
                <w:numId w:val="13"/>
              </w:numPr>
              <w:overflowPunct/>
              <w:autoSpaceDE/>
              <w:adjustRightInd/>
              <w:spacing w:after="120" w:line="254" w:lineRule="auto"/>
              <w:ind w:left="1775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P1-1: The new requirements for 5.12s could reuse corresponding requirements (number of DRX cycles) when DRX = 2.56s. (vivo Huawei Apple)</w:t>
            </w:r>
          </w:p>
          <w:p w14:paraId="2363BC3D" w14:textId="77777777" w:rsidR="00960158" w:rsidRDefault="00960158" w:rsidP="00960158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RAN4 not need to discuss the requirement for MGRP=5.12s if the NW-B’s requirement is only related to NW-B’s DRX. (Ericsson)</w:t>
            </w:r>
          </w:p>
          <w:p w14:paraId="44392E80" w14:textId="77777777" w:rsidR="00960158" w:rsidRDefault="00960158" w:rsidP="00960158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P3: NW B requirements does not apply when MUSIM gap’s MGRP=5.12s (MTK)</w:t>
            </w:r>
          </w:p>
          <w:p w14:paraId="60B9C322" w14:textId="77777777" w:rsidR="00960158" w:rsidRDefault="00960158" w:rsidP="00960158">
            <w:pPr>
              <w:pStyle w:val="a4"/>
              <w:numPr>
                <w:ilvl w:val="1"/>
                <w:numId w:val="13"/>
              </w:numPr>
              <w:overflowPunct/>
              <w:autoSpaceDE/>
              <w:adjustRightInd/>
              <w:spacing w:after="120" w:line="254" w:lineRule="auto"/>
              <w:ind w:left="1208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P4: For MUSIM gap with 5.12s MGPR, whether to define related requirements depending on the discussion of 4-1-2 (vivo Qualcomm China Telecom) </w:t>
            </w:r>
          </w:p>
          <w:p w14:paraId="696EBECC" w14:textId="76C40BA8" w:rsidR="00B8079A" w:rsidRPr="00960158" w:rsidRDefault="00960158" w:rsidP="00960158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Recommendations: </w:t>
            </w:r>
          </w:p>
        </w:tc>
      </w:tr>
    </w:tbl>
    <w:bookmarkEnd w:id="61"/>
    <w:bookmarkEnd w:id="62"/>
    <w:p w14:paraId="3A6A327D" w14:textId="00E7F12A" w:rsidR="00B61496" w:rsidRDefault="00960158" w:rsidP="008A240C">
      <w:pPr>
        <w:pStyle w:val="3"/>
        <w:snapToGrid w:val="0"/>
        <w:spacing w:line="288" w:lineRule="auto"/>
        <w:jc w:val="both"/>
        <w:rPr>
          <w:sz w:val="22"/>
        </w:rPr>
      </w:pPr>
      <w:r>
        <w:rPr>
          <w:sz w:val="22"/>
        </w:rPr>
        <w:t>I</w:t>
      </w:r>
      <w:r w:rsidR="00B61496" w:rsidRPr="00B61496">
        <w:rPr>
          <w:sz w:val="22"/>
        </w:rPr>
        <w:t xml:space="preserve">f </w:t>
      </w:r>
      <w:r>
        <w:rPr>
          <w:rFonts w:hint="eastAsia"/>
          <w:sz w:val="22"/>
        </w:rPr>
        <w:t>new</w:t>
      </w:r>
      <w:r>
        <w:rPr>
          <w:sz w:val="22"/>
        </w:rPr>
        <w:t xml:space="preserve"> </w:t>
      </w:r>
      <w:r>
        <w:rPr>
          <w:rFonts w:hint="eastAsia"/>
          <w:sz w:val="22"/>
        </w:rPr>
        <w:t>option</w:t>
      </w:r>
      <w:r>
        <w:rPr>
          <w:sz w:val="22"/>
        </w:rPr>
        <w:t xml:space="preserve"> 2</w:t>
      </w:r>
      <w:r w:rsidR="00B61496" w:rsidRPr="00B61496">
        <w:rPr>
          <w:sz w:val="22"/>
        </w:rPr>
        <w:t xml:space="preserve"> in </w:t>
      </w:r>
      <w:r w:rsidR="004B21A1">
        <w:rPr>
          <w:sz w:val="22"/>
        </w:rPr>
        <w:t>I</w:t>
      </w:r>
      <w:r w:rsidR="00B61496" w:rsidRPr="00B61496">
        <w:rPr>
          <w:sz w:val="22"/>
        </w:rPr>
        <w:t>ssue 4-1-2</w:t>
      </w:r>
      <w:r>
        <w:rPr>
          <w:sz w:val="22"/>
        </w:rPr>
        <w:t xml:space="preserve"> </w:t>
      </w:r>
      <w:r>
        <w:rPr>
          <w:rFonts w:hint="eastAsia"/>
          <w:sz w:val="22"/>
        </w:rPr>
        <w:t>is</w:t>
      </w:r>
      <w:r>
        <w:rPr>
          <w:sz w:val="22"/>
        </w:rPr>
        <w:t xml:space="preserve"> </w:t>
      </w:r>
      <w:r>
        <w:rPr>
          <w:rFonts w:hint="eastAsia"/>
          <w:sz w:val="22"/>
        </w:rPr>
        <w:t>agreed</w:t>
      </w:r>
      <w:r w:rsidR="00B61496" w:rsidRPr="00B61496">
        <w:rPr>
          <w:sz w:val="22"/>
        </w:rPr>
        <w:t xml:space="preserve">, </w:t>
      </w:r>
      <w:r w:rsidR="004B21A1">
        <w:rPr>
          <w:sz w:val="22"/>
        </w:rPr>
        <w:t xml:space="preserve">there is no need to define additional NW B requirements when MGRP=5.12s. The relaxed </w:t>
      </w:r>
      <w:bookmarkStart w:id="63" w:name="OLE_LINK100"/>
      <w:bookmarkStart w:id="64" w:name="OLE_LINK101"/>
      <w:r w:rsidR="004B21A1">
        <w:rPr>
          <w:sz w:val="22"/>
        </w:rPr>
        <w:t xml:space="preserve">requirements </w:t>
      </w:r>
      <w:bookmarkEnd w:id="63"/>
      <w:bookmarkEnd w:id="64"/>
      <w:r w:rsidR="004B21A1">
        <w:rPr>
          <w:sz w:val="22"/>
        </w:rPr>
        <w:t>based on DRX cycle is enough.</w:t>
      </w:r>
      <w:r w:rsidR="00B8079A">
        <w:rPr>
          <w:sz w:val="22"/>
        </w:rPr>
        <w:t xml:space="preserve"> </w:t>
      </w:r>
      <w:bookmarkStart w:id="65" w:name="OLE_LINK60"/>
      <w:bookmarkStart w:id="66" w:name="OLE_LINK61"/>
    </w:p>
    <w:p w14:paraId="77EC6DC8" w14:textId="59EA4375" w:rsidR="00B8079A" w:rsidRPr="00EC57D8" w:rsidRDefault="004B21A1" w:rsidP="00B8079A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67" w:name="OLE_LINK52"/>
      <w:bookmarkStart w:id="68" w:name="OLE_LINK53"/>
      <w:bookmarkStart w:id="69" w:name="OLE_LINK54"/>
      <w:bookmarkStart w:id="70" w:name="OLE_LINK55"/>
      <w:bookmarkEnd w:id="65"/>
      <w:bookmarkEnd w:id="66"/>
      <w:r w:rsidRPr="004B21A1">
        <w:rPr>
          <w:b/>
          <w:sz w:val="22"/>
        </w:rPr>
        <w:t>Proposal 3: If</w:t>
      </w:r>
      <w:r w:rsidR="00EC57D8">
        <w:rPr>
          <w:b/>
          <w:sz w:val="22"/>
        </w:rPr>
        <w:t xml:space="preserve"> new option 2</w:t>
      </w:r>
      <w:r w:rsidRPr="004B21A1">
        <w:rPr>
          <w:b/>
          <w:sz w:val="22"/>
        </w:rPr>
        <w:t xml:space="preserve"> in Issue 4-1-2 is agreed, there is no need to define additional NW B requirements when MGRP=5.12s. </w:t>
      </w:r>
      <w:bookmarkEnd w:id="67"/>
      <w:bookmarkEnd w:id="6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D2115" w14:paraId="34551626" w14:textId="77777777" w:rsidTr="00E779FE">
        <w:tc>
          <w:tcPr>
            <w:tcW w:w="8296" w:type="dxa"/>
          </w:tcPr>
          <w:p w14:paraId="57B47C19" w14:textId="77777777" w:rsidR="00EC57D8" w:rsidRDefault="00EC57D8" w:rsidP="00EC57D8">
            <w:pPr>
              <w:rPr>
                <w:rFonts w:eastAsia="宋体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4-1-4: NW B inter-frequency and inter-RAT measurement</w:t>
            </w:r>
          </w:p>
          <w:p w14:paraId="4209BCD3" w14:textId="77777777" w:rsidR="00EC57D8" w:rsidRDefault="00EC57D8" w:rsidP="00EC57D8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pacing w:after="120" w:line="254" w:lineRule="auto"/>
              <w:ind w:firstLineChars="0"/>
              <w:textAlignment w:val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P1: </w:t>
            </w:r>
            <w:r>
              <w:rPr>
                <w:bCs/>
              </w:rPr>
              <w:t>Do not define inter-RAT measurement/evaluation/detection requirements of NW B. (Ericsson vivo Qualcomm China Telecom oppo Apple Nokia)</w:t>
            </w:r>
          </w:p>
          <w:p w14:paraId="0A9DBA28" w14:textId="77777777" w:rsidR="00EC57D8" w:rsidRDefault="00EC57D8" w:rsidP="00EC57D8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Define NW B inter-frequency requirements (Ericsson)</w:t>
            </w:r>
          </w:p>
          <w:p w14:paraId="5FFB394A" w14:textId="77777777" w:rsidR="00EC57D8" w:rsidRDefault="00EC57D8" w:rsidP="00EC57D8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bookmarkStart w:id="71" w:name="OLE_LINK14"/>
            <w:bookmarkStart w:id="72" w:name="OLE_LINK13"/>
            <w:r>
              <w:rPr>
                <w:color w:val="000000" w:themeColor="text1"/>
              </w:rPr>
              <w:t>P3: Do not define NW B inter-frequency requirements (vivo China Telecom Apple)</w:t>
            </w:r>
          </w:p>
          <w:bookmarkEnd w:id="71"/>
          <w:bookmarkEnd w:id="72"/>
          <w:p w14:paraId="43D1C4E4" w14:textId="77777777" w:rsidR="00EC57D8" w:rsidRDefault="00EC57D8" w:rsidP="00EC57D8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P4: Clarify the need for performing inter-frequency and inter-RAT measurement in NW-B; Clarify the need to for RAN4 to define UE requirements for NW-B inter-frequency and inter-RAT measurements. (Nokia)</w:t>
            </w:r>
          </w:p>
          <w:p w14:paraId="25734575" w14:textId="77777777" w:rsidR="00EC57D8" w:rsidRDefault="00EC57D8" w:rsidP="00EC57D8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Agreement: NW B Inter-RAT requirements will not be defined.</w:t>
            </w:r>
          </w:p>
          <w:p w14:paraId="16361876" w14:textId="340554F2" w:rsidR="007D2115" w:rsidRPr="00EC57D8" w:rsidRDefault="00EC57D8" w:rsidP="00EC57D8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DE2843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Recommendations: 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Continue discussion on whether NW B inter-frequency requirements need be defined or not</w:t>
            </w:r>
          </w:p>
        </w:tc>
      </w:tr>
    </w:tbl>
    <w:p w14:paraId="410E13EC" w14:textId="1B6342E3" w:rsidR="002256D0" w:rsidRPr="002256D0" w:rsidRDefault="00A54D3D" w:rsidP="00A54D3D">
      <w:pPr>
        <w:pStyle w:val="3"/>
        <w:snapToGrid w:val="0"/>
        <w:spacing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lastRenderedPageBreak/>
        <w:t>C</w:t>
      </w:r>
      <w:r w:rsidR="00A73A41">
        <w:rPr>
          <w:sz w:val="22"/>
          <w:lang w:val="en-GB"/>
        </w:rPr>
        <w:t xml:space="preserve">onsider that UE is </w:t>
      </w:r>
      <w:r w:rsidR="00AD5416">
        <w:rPr>
          <w:sz w:val="22"/>
          <w:lang w:val="en-GB"/>
        </w:rPr>
        <w:t>in connected i</w:t>
      </w:r>
      <w:r w:rsidR="00A73A41">
        <w:rPr>
          <w:sz w:val="22"/>
          <w:lang w:val="en-GB"/>
        </w:rPr>
        <w:t>n NW A and in idle/inactive in NW B,</w:t>
      </w:r>
      <w:r>
        <w:rPr>
          <w:sz w:val="22"/>
          <w:lang w:val="en-GB"/>
        </w:rPr>
        <w:t xml:space="preserve"> </w:t>
      </w:r>
      <w:r w:rsidRPr="00A54D3D">
        <w:rPr>
          <w:sz w:val="22"/>
          <w:lang w:val="en-GB"/>
        </w:rPr>
        <w:t>measurement requirements of NW B will affe</w:t>
      </w:r>
      <w:bookmarkStart w:id="73" w:name="OLE_LINK69"/>
      <w:bookmarkStart w:id="74" w:name="OLE_LINK70"/>
      <w:r w:rsidRPr="00A54D3D">
        <w:rPr>
          <w:sz w:val="22"/>
          <w:lang w:val="en-GB"/>
        </w:rPr>
        <w:t>ct the configu</w:t>
      </w:r>
      <w:bookmarkEnd w:id="73"/>
      <w:bookmarkEnd w:id="74"/>
      <w:r w:rsidRPr="00A54D3D">
        <w:rPr>
          <w:sz w:val="22"/>
          <w:lang w:val="en-GB"/>
        </w:rPr>
        <w:t xml:space="preserve">ration of </w:t>
      </w:r>
      <w:r w:rsidR="002256D0">
        <w:rPr>
          <w:sz w:val="22"/>
          <w:lang w:val="en-GB"/>
        </w:rPr>
        <w:t>MUSIM</w:t>
      </w:r>
      <w:r w:rsidRPr="00A54D3D">
        <w:rPr>
          <w:sz w:val="22"/>
          <w:lang w:val="en-GB"/>
        </w:rPr>
        <w:t xml:space="preserve"> gap</w:t>
      </w:r>
      <w:r w:rsidR="002256D0">
        <w:rPr>
          <w:sz w:val="22"/>
          <w:lang w:val="en-GB"/>
        </w:rPr>
        <w:t>s</w:t>
      </w:r>
      <w:r w:rsidRPr="00A54D3D">
        <w:rPr>
          <w:sz w:val="22"/>
          <w:lang w:val="en-GB"/>
        </w:rPr>
        <w:t>.</w:t>
      </w:r>
      <w:r w:rsidR="002256D0">
        <w:rPr>
          <w:sz w:val="22"/>
          <w:lang w:val="en-GB"/>
        </w:rPr>
        <w:t xml:space="preserve"> </w:t>
      </w:r>
      <w:r w:rsidR="002256D0" w:rsidRPr="002256D0">
        <w:rPr>
          <w:sz w:val="22"/>
          <w:lang w:val="en-GB"/>
        </w:rPr>
        <w:t xml:space="preserve">Performing intra-frequency measurement </w:t>
      </w:r>
      <w:bookmarkStart w:id="75" w:name="OLE_LINK67"/>
      <w:bookmarkStart w:id="76" w:name="OLE_LINK68"/>
      <w:r w:rsidR="002256D0" w:rsidRPr="002256D0">
        <w:rPr>
          <w:sz w:val="22"/>
          <w:lang w:val="en-GB"/>
        </w:rPr>
        <w:t xml:space="preserve">in NW B can </w:t>
      </w:r>
      <w:bookmarkEnd w:id="75"/>
      <w:bookmarkEnd w:id="76"/>
      <w:r w:rsidR="002256D0" w:rsidRPr="002256D0">
        <w:rPr>
          <w:sz w:val="22"/>
          <w:lang w:val="en-GB"/>
        </w:rPr>
        <w:t>already support most situations. If</w:t>
      </w:r>
      <w:r w:rsidR="00271517">
        <w:rPr>
          <w:sz w:val="22"/>
          <w:lang w:val="en-GB"/>
        </w:rPr>
        <w:t xml:space="preserve"> </w:t>
      </w:r>
      <w:r w:rsidR="00111A4D" w:rsidRPr="00111A4D">
        <w:rPr>
          <w:sz w:val="22"/>
          <w:lang w:val="en-GB"/>
        </w:rPr>
        <w:t>inter-frequency</w:t>
      </w:r>
      <w:r w:rsidR="00271517" w:rsidRPr="002256D0">
        <w:rPr>
          <w:sz w:val="22"/>
          <w:lang w:val="en-GB"/>
        </w:rPr>
        <w:t xml:space="preserve"> </w:t>
      </w:r>
      <w:r w:rsidR="002256D0" w:rsidRPr="002256D0">
        <w:rPr>
          <w:sz w:val="22"/>
          <w:lang w:val="en-GB"/>
        </w:rPr>
        <w:t>measurement require</w:t>
      </w:r>
      <w:bookmarkStart w:id="77" w:name="OLE_LINK73"/>
      <w:bookmarkStart w:id="78" w:name="OLE_LINK74"/>
      <w:r w:rsidR="002256D0" w:rsidRPr="002256D0">
        <w:rPr>
          <w:sz w:val="22"/>
          <w:lang w:val="en-GB"/>
        </w:rPr>
        <w:t xml:space="preserve">ments </w:t>
      </w:r>
      <w:bookmarkEnd w:id="77"/>
      <w:bookmarkEnd w:id="78"/>
      <w:r w:rsidR="002256D0" w:rsidRPr="002256D0">
        <w:rPr>
          <w:sz w:val="22"/>
          <w:lang w:val="en-GB"/>
        </w:rPr>
        <w:t xml:space="preserve">are to be further defined, it may </w:t>
      </w:r>
      <w:bookmarkStart w:id="79" w:name="OLE_LINK75"/>
      <w:bookmarkStart w:id="80" w:name="OLE_LINK76"/>
      <w:r w:rsidR="002256D0" w:rsidRPr="002256D0">
        <w:rPr>
          <w:sz w:val="22"/>
          <w:lang w:val="en-GB"/>
        </w:rPr>
        <w:t>exacerbate the impact</w:t>
      </w:r>
      <w:bookmarkEnd w:id="79"/>
      <w:bookmarkEnd w:id="80"/>
      <w:r w:rsidR="002256D0" w:rsidRPr="002256D0">
        <w:rPr>
          <w:sz w:val="22"/>
          <w:lang w:val="en-GB"/>
        </w:rPr>
        <w:t xml:space="preserve"> on</w:t>
      </w:r>
      <w:r w:rsidR="00271517">
        <w:rPr>
          <w:sz w:val="22"/>
          <w:lang w:val="en-GB"/>
        </w:rPr>
        <w:t xml:space="preserve"> the performance of</w:t>
      </w:r>
      <w:r w:rsidR="002256D0" w:rsidRPr="002256D0">
        <w:rPr>
          <w:sz w:val="22"/>
          <w:lang w:val="en-GB"/>
        </w:rPr>
        <w:t xml:space="preserve"> NW A.</w:t>
      </w:r>
      <w:r w:rsidR="001B47DD">
        <w:rPr>
          <w:sz w:val="22"/>
          <w:lang w:val="en-GB"/>
        </w:rPr>
        <w:t xml:space="preserve"> </w:t>
      </w:r>
      <w:r w:rsidR="002256D0" w:rsidRPr="002256D0">
        <w:rPr>
          <w:sz w:val="22"/>
          <w:lang w:val="en-GB"/>
        </w:rPr>
        <w:t xml:space="preserve">We support to not define </w:t>
      </w:r>
      <w:r w:rsidR="00111A4D" w:rsidRPr="00111A4D">
        <w:rPr>
          <w:sz w:val="22"/>
          <w:lang w:val="en-GB"/>
        </w:rPr>
        <w:t>inter-frequency</w:t>
      </w:r>
      <w:r w:rsidR="002256D0" w:rsidRPr="002256D0">
        <w:rPr>
          <w:sz w:val="22"/>
          <w:lang w:val="en-GB"/>
        </w:rPr>
        <w:t xml:space="preserve"> measurement requirements for NW B.</w:t>
      </w:r>
    </w:p>
    <w:p w14:paraId="7BD3D9BF" w14:textId="0A08D6AB" w:rsidR="002256D0" w:rsidRPr="002256D0" w:rsidRDefault="002256D0" w:rsidP="00A54D3D">
      <w:pPr>
        <w:pStyle w:val="3"/>
        <w:snapToGrid w:val="0"/>
        <w:spacing w:line="288" w:lineRule="auto"/>
        <w:jc w:val="both"/>
        <w:rPr>
          <w:b/>
          <w:sz w:val="22"/>
          <w:lang w:val="en-GB"/>
        </w:rPr>
      </w:pPr>
      <w:bookmarkStart w:id="81" w:name="OLE_LINK71"/>
      <w:bookmarkStart w:id="82" w:name="OLE_LINK72"/>
      <w:r w:rsidRPr="002256D0">
        <w:rPr>
          <w:b/>
          <w:sz w:val="22"/>
          <w:lang w:val="en-GB"/>
        </w:rPr>
        <w:t xml:space="preserve">Proposal </w:t>
      </w:r>
      <w:r w:rsidR="00EC57D8">
        <w:rPr>
          <w:b/>
          <w:sz w:val="22"/>
          <w:lang w:val="en-GB"/>
        </w:rPr>
        <w:t>4</w:t>
      </w:r>
      <w:r w:rsidRPr="002256D0">
        <w:rPr>
          <w:rFonts w:hint="eastAsia"/>
          <w:b/>
          <w:sz w:val="22"/>
          <w:lang w:val="en-GB"/>
        </w:rPr>
        <w:t>:</w:t>
      </w:r>
      <w:r w:rsidRPr="002256D0">
        <w:rPr>
          <w:b/>
          <w:sz w:val="22"/>
          <w:lang w:val="en-GB"/>
        </w:rPr>
        <w:t xml:space="preserve"> Support to not define </w:t>
      </w:r>
      <w:bookmarkStart w:id="83" w:name="OLE_LINK37"/>
      <w:bookmarkStart w:id="84" w:name="OLE_LINK38"/>
      <w:r w:rsidR="00111A4D">
        <w:rPr>
          <w:b/>
          <w:sz w:val="22"/>
          <w:lang w:val="en-GB"/>
        </w:rPr>
        <w:t xml:space="preserve">inter-frequency </w:t>
      </w:r>
      <w:bookmarkEnd w:id="83"/>
      <w:bookmarkEnd w:id="84"/>
      <w:r w:rsidRPr="002256D0">
        <w:rPr>
          <w:b/>
          <w:sz w:val="22"/>
          <w:lang w:val="en-GB"/>
        </w:rPr>
        <w:t>measurement requirements for NW B.</w:t>
      </w:r>
    </w:p>
    <w:bookmarkEnd w:id="57"/>
    <w:bookmarkEnd w:id="58"/>
    <w:bookmarkEnd w:id="59"/>
    <w:bookmarkEnd w:id="60"/>
    <w:bookmarkEnd w:id="69"/>
    <w:bookmarkEnd w:id="70"/>
    <w:bookmarkEnd w:id="81"/>
    <w:bookmarkEnd w:id="82"/>
    <w:p w14:paraId="385BDE56" w14:textId="1B378F27" w:rsidR="002B33C0" w:rsidRPr="002B33C0" w:rsidRDefault="002B33C0" w:rsidP="00CE283C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5DE2E6DF" w:rsidR="002B33C0" w:rsidRDefault="002B33C0" w:rsidP="008A240C">
      <w:pPr>
        <w:snapToGrid w:val="0"/>
        <w:spacing w:line="288" w:lineRule="auto"/>
        <w:jc w:val="both"/>
        <w:rPr>
          <w:rFonts w:eastAsiaTheme="minorEastAsia"/>
          <w:sz w:val="22"/>
          <w:szCs w:val="22"/>
          <w:lang w:eastAsia="zh-CN"/>
        </w:rPr>
      </w:pPr>
      <w:r w:rsidRPr="002B33C0">
        <w:rPr>
          <w:rFonts w:eastAsiaTheme="minorEastAsia"/>
          <w:sz w:val="22"/>
          <w:szCs w:val="22"/>
          <w:lang w:eastAsia="zh-CN"/>
        </w:rPr>
        <w:t>In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this paper we provided our views on NW </w:t>
      </w:r>
      <w:r w:rsidR="00FF1AFB">
        <w:rPr>
          <w:rFonts w:eastAsiaTheme="minorEastAsia"/>
          <w:sz w:val="22"/>
          <w:szCs w:val="22"/>
          <w:lang w:eastAsia="zh-CN"/>
        </w:rPr>
        <w:t>B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requirements for Rel-17 MUSIM gaps</w:t>
      </w:r>
      <w:r w:rsidR="00FF1AFB">
        <w:rPr>
          <w:rFonts w:eastAsiaTheme="minorEastAsia"/>
          <w:sz w:val="22"/>
          <w:szCs w:val="22"/>
          <w:lang w:eastAsia="zh-CN"/>
        </w:rPr>
        <w:t>:</w:t>
      </w:r>
    </w:p>
    <w:p w14:paraId="64BFE3B5" w14:textId="48E0C227" w:rsidR="009B25EB" w:rsidRDefault="006C3DC1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t>Proposal 1: Agree to define NW B measurement/cell reselection requirements in IDLE/inactive mode, and the inactive state requirement should be the same as NW B’s Idle state.</w:t>
      </w:r>
    </w:p>
    <w:p w14:paraId="177351A9" w14:textId="77777777" w:rsidR="001B47DD" w:rsidRDefault="001B47DD" w:rsidP="001B47DD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85" w:name="OLE_LINK77"/>
      <w:bookmarkStart w:id="86" w:name="OLE_LINK78"/>
      <w:r>
        <w:rPr>
          <w:b/>
          <w:sz w:val="22"/>
        </w:rPr>
        <w:t>Proposal 2: Support new option 2 that NW-B’s requirement is not related to MGRP, and with a fixed scaling factor N based on the DRX cycle. And UE should request MUSIM gaps based on the defined NW B requirements. We can accept N=4.</w:t>
      </w:r>
    </w:p>
    <w:p w14:paraId="01C71348" w14:textId="77777777" w:rsidR="00C94F7D" w:rsidRPr="00EC57D8" w:rsidRDefault="00C94F7D" w:rsidP="00C94F7D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4B21A1">
        <w:rPr>
          <w:b/>
          <w:sz w:val="22"/>
        </w:rPr>
        <w:t>Proposal 3: If</w:t>
      </w:r>
      <w:r>
        <w:rPr>
          <w:b/>
          <w:sz w:val="22"/>
        </w:rPr>
        <w:t xml:space="preserve"> new option 2</w:t>
      </w:r>
      <w:r w:rsidRPr="004B21A1">
        <w:rPr>
          <w:b/>
          <w:sz w:val="22"/>
        </w:rPr>
        <w:t xml:space="preserve"> in Issue 4-1-2 is agreed, there is no need to define additional NW B requirements when MGRP=5.12s. </w:t>
      </w:r>
    </w:p>
    <w:bookmarkEnd w:id="85"/>
    <w:bookmarkEnd w:id="86"/>
    <w:p w14:paraId="78D8A04F" w14:textId="77777777" w:rsidR="00C94F7D" w:rsidRPr="002256D0" w:rsidRDefault="00C94F7D" w:rsidP="00C94F7D">
      <w:pPr>
        <w:pStyle w:val="3"/>
        <w:snapToGrid w:val="0"/>
        <w:spacing w:line="288" w:lineRule="auto"/>
        <w:jc w:val="both"/>
        <w:rPr>
          <w:b/>
          <w:sz w:val="22"/>
          <w:lang w:val="en-GB"/>
        </w:rPr>
      </w:pPr>
      <w:r w:rsidRPr="002256D0">
        <w:rPr>
          <w:b/>
          <w:sz w:val="22"/>
          <w:lang w:val="en-GB"/>
        </w:rPr>
        <w:t xml:space="preserve">Proposal </w:t>
      </w:r>
      <w:r>
        <w:rPr>
          <w:b/>
          <w:sz w:val="22"/>
          <w:lang w:val="en-GB"/>
        </w:rPr>
        <w:t>4</w:t>
      </w:r>
      <w:r w:rsidRPr="002256D0">
        <w:rPr>
          <w:rFonts w:hint="eastAsia"/>
          <w:b/>
          <w:sz w:val="22"/>
          <w:lang w:val="en-GB"/>
        </w:rPr>
        <w:t>:</w:t>
      </w:r>
      <w:r w:rsidRPr="002256D0">
        <w:rPr>
          <w:b/>
          <w:sz w:val="22"/>
          <w:lang w:val="en-GB"/>
        </w:rPr>
        <w:t xml:space="preserve"> Support to not define </w:t>
      </w:r>
      <w:r>
        <w:rPr>
          <w:b/>
          <w:sz w:val="22"/>
          <w:lang w:val="en-GB"/>
        </w:rPr>
        <w:t xml:space="preserve">inter-frequency </w:t>
      </w:r>
      <w:r w:rsidRPr="002256D0">
        <w:rPr>
          <w:b/>
          <w:sz w:val="22"/>
          <w:lang w:val="en-GB"/>
        </w:rPr>
        <w:t>measurement requirements for NW B.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4AD44595" w14:textId="6919C3D8" w:rsidR="00331297" w:rsidRPr="00EE34D1" w:rsidRDefault="00EE34D1" w:rsidP="00EE34D1">
      <w:pPr>
        <w:numPr>
          <w:ilvl w:val="0"/>
          <w:numId w:val="2"/>
        </w:numPr>
        <w:snapToGrid w:val="0"/>
        <w:spacing w:beforeLines="50" w:before="156" w:afterLines="50" w:after="156"/>
        <w:rPr>
          <w:rFonts w:eastAsia="宋体"/>
          <w:lang w:val="en-US" w:eastAsia="zh-CN"/>
        </w:rPr>
      </w:pPr>
      <w:bookmarkStart w:id="87" w:name="OLE_LINK35"/>
      <w:bookmarkStart w:id="88" w:name="OLE_LINK36"/>
      <w:r w:rsidRPr="003B2F9A">
        <w:rPr>
          <w:rFonts w:eastAsia="宋体"/>
          <w:lang w:val="en-US" w:eastAsia="zh-CN"/>
        </w:rPr>
        <w:t>R4-23</w:t>
      </w:r>
      <w:r>
        <w:rPr>
          <w:rFonts w:eastAsia="宋体"/>
          <w:lang w:val="en-US" w:eastAsia="zh-CN"/>
        </w:rPr>
        <w:t>1</w:t>
      </w:r>
      <w:r w:rsidR="00837DFE">
        <w:rPr>
          <w:rFonts w:eastAsia="宋体"/>
          <w:lang w:val="en-US" w:eastAsia="zh-CN"/>
        </w:rPr>
        <w:t>7425</w:t>
      </w:r>
      <w:r>
        <w:rPr>
          <w:rFonts w:eastAsia="宋体"/>
          <w:lang w:val="en-US" w:eastAsia="zh-CN"/>
        </w:rPr>
        <w:t xml:space="preserve">, </w:t>
      </w:r>
      <w:r w:rsidRPr="00FD377A">
        <w:rPr>
          <w:rFonts w:eastAsia="宋体"/>
          <w:lang w:val="en-US" w:eastAsia="zh-CN"/>
        </w:rPr>
        <w:t>WF on R18 MUSIM</w:t>
      </w:r>
      <w:r>
        <w:rPr>
          <w:rFonts w:eastAsia="宋体"/>
          <w:lang w:val="en-US" w:eastAsia="zh-CN"/>
        </w:rPr>
        <w:t>, vivo</w:t>
      </w:r>
      <w:bookmarkEnd w:id="87"/>
      <w:bookmarkEnd w:id="88"/>
    </w:p>
    <w:sectPr w:rsidR="00331297" w:rsidRPr="00EE3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26BC7" w14:textId="77777777" w:rsidR="001E4784" w:rsidRDefault="001E4784" w:rsidP="00A77C47">
      <w:pPr>
        <w:spacing w:after="0"/>
      </w:pPr>
      <w:r>
        <w:separator/>
      </w:r>
    </w:p>
  </w:endnote>
  <w:endnote w:type="continuationSeparator" w:id="0">
    <w:p w14:paraId="2381C65E" w14:textId="77777777" w:rsidR="001E4784" w:rsidRDefault="001E4784" w:rsidP="00A77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7D281" w14:textId="77777777" w:rsidR="001E4784" w:rsidRDefault="001E4784" w:rsidP="00A77C47">
      <w:pPr>
        <w:spacing w:after="0"/>
      </w:pPr>
      <w:r>
        <w:separator/>
      </w:r>
    </w:p>
  </w:footnote>
  <w:footnote w:type="continuationSeparator" w:id="0">
    <w:p w14:paraId="1B3C8017" w14:textId="77777777" w:rsidR="001E4784" w:rsidRDefault="001E4784" w:rsidP="00A77C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5F9331"/>
    <w:multiLevelType w:val="singleLevel"/>
    <w:tmpl w:val="865F9331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9B396DA"/>
    <w:multiLevelType w:val="singleLevel"/>
    <w:tmpl w:val="A9B396D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15571C"/>
    <w:multiLevelType w:val="hybridMultilevel"/>
    <w:tmpl w:val="48FA0D68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AB18BD"/>
    <w:multiLevelType w:val="hybridMultilevel"/>
    <w:tmpl w:val="70F6F196"/>
    <w:lvl w:ilvl="0" w:tplc="08090001">
      <w:start w:val="1"/>
      <w:numFmt w:val="bullet"/>
      <w:lvlText w:val=""/>
      <w:lvlJc w:val="left"/>
      <w:pPr>
        <w:ind w:left="70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" w15:restartNumberingAfterBreak="0">
    <w:nsid w:val="3BA30D34"/>
    <w:multiLevelType w:val="hybridMultilevel"/>
    <w:tmpl w:val="48D0E3F8"/>
    <w:lvl w:ilvl="0" w:tplc="92927E5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067273"/>
    <w:multiLevelType w:val="hybridMultilevel"/>
    <w:tmpl w:val="E536E6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A5120C6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8DB608E"/>
    <w:multiLevelType w:val="hybridMultilevel"/>
    <w:tmpl w:val="C75A4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E9D1A67"/>
    <w:multiLevelType w:val="hybridMultilevel"/>
    <w:tmpl w:val="538C9888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3"/>
  </w:num>
  <w:num w:numId="12">
    <w:abstractNumId w:val="7"/>
  </w:num>
  <w:num w:numId="13">
    <w:abstractNumId w:val="7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3BCB"/>
    <w:rsid w:val="0001015C"/>
    <w:rsid w:val="000359FE"/>
    <w:rsid w:val="00043A0F"/>
    <w:rsid w:val="00050965"/>
    <w:rsid w:val="00094F4A"/>
    <w:rsid w:val="000A00D4"/>
    <w:rsid w:val="000A2079"/>
    <w:rsid w:val="000C2A27"/>
    <w:rsid w:val="000C2B48"/>
    <w:rsid w:val="000C76D8"/>
    <w:rsid w:val="000D0F3D"/>
    <w:rsid w:val="000E2B04"/>
    <w:rsid w:val="000F364F"/>
    <w:rsid w:val="000F6467"/>
    <w:rsid w:val="00111A4D"/>
    <w:rsid w:val="00127BC6"/>
    <w:rsid w:val="001408C9"/>
    <w:rsid w:val="00147040"/>
    <w:rsid w:val="00170F00"/>
    <w:rsid w:val="001823BE"/>
    <w:rsid w:val="001B47DD"/>
    <w:rsid w:val="001E0A84"/>
    <w:rsid w:val="001E1ED6"/>
    <w:rsid w:val="001E4784"/>
    <w:rsid w:val="002256D0"/>
    <w:rsid w:val="00230885"/>
    <w:rsid w:val="00244D65"/>
    <w:rsid w:val="00252ECC"/>
    <w:rsid w:val="00253C8D"/>
    <w:rsid w:val="00271517"/>
    <w:rsid w:val="00285B6C"/>
    <w:rsid w:val="002A5ECE"/>
    <w:rsid w:val="002B33C0"/>
    <w:rsid w:val="002E3A50"/>
    <w:rsid w:val="00306926"/>
    <w:rsid w:val="00313AC7"/>
    <w:rsid w:val="00325F6D"/>
    <w:rsid w:val="0033065B"/>
    <w:rsid w:val="00331297"/>
    <w:rsid w:val="00336C28"/>
    <w:rsid w:val="00345878"/>
    <w:rsid w:val="003770BB"/>
    <w:rsid w:val="0038084D"/>
    <w:rsid w:val="003A2BD7"/>
    <w:rsid w:val="003B32D5"/>
    <w:rsid w:val="003E03B9"/>
    <w:rsid w:val="003F0748"/>
    <w:rsid w:val="003F2455"/>
    <w:rsid w:val="00411144"/>
    <w:rsid w:val="00435EAB"/>
    <w:rsid w:val="004A45F1"/>
    <w:rsid w:val="004A47F2"/>
    <w:rsid w:val="004B0A77"/>
    <w:rsid w:val="004B21A1"/>
    <w:rsid w:val="004D2915"/>
    <w:rsid w:val="004E6FD0"/>
    <w:rsid w:val="00531E4E"/>
    <w:rsid w:val="005414B3"/>
    <w:rsid w:val="005443C4"/>
    <w:rsid w:val="0056406D"/>
    <w:rsid w:val="005A0E1E"/>
    <w:rsid w:val="005B0896"/>
    <w:rsid w:val="005B7B5C"/>
    <w:rsid w:val="005C1F54"/>
    <w:rsid w:val="005C5293"/>
    <w:rsid w:val="005E04EF"/>
    <w:rsid w:val="00611A8E"/>
    <w:rsid w:val="00623858"/>
    <w:rsid w:val="00625CE9"/>
    <w:rsid w:val="00650AF2"/>
    <w:rsid w:val="006B531E"/>
    <w:rsid w:val="006C3DC1"/>
    <w:rsid w:val="006D40DE"/>
    <w:rsid w:val="006E42CD"/>
    <w:rsid w:val="0073574E"/>
    <w:rsid w:val="0076023A"/>
    <w:rsid w:val="00766508"/>
    <w:rsid w:val="00776822"/>
    <w:rsid w:val="007B49E1"/>
    <w:rsid w:val="007B5BD1"/>
    <w:rsid w:val="007C61E2"/>
    <w:rsid w:val="007D13F4"/>
    <w:rsid w:val="007D2115"/>
    <w:rsid w:val="007D699F"/>
    <w:rsid w:val="007E05C7"/>
    <w:rsid w:val="00837DFE"/>
    <w:rsid w:val="00847818"/>
    <w:rsid w:val="00874FEA"/>
    <w:rsid w:val="00887D95"/>
    <w:rsid w:val="008A240C"/>
    <w:rsid w:val="008B2A28"/>
    <w:rsid w:val="008D44C5"/>
    <w:rsid w:val="00953B73"/>
    <w:rsid w:val="00953D7A"/>
    <w:rsid w:val="00960158"/>
    <w:rsid w:val="009777E5"/>
    <w:rsid w:val="0098059B"/>
    <w:rsid w:val="00993BB2"/>
    <w:rsid w:val="009955CF"/>
    <w:rsid w:val="009B01CA"/>
    <w:rsid w:val="009B25EB"/>
    <w:rsid w:val="009D04A9"/>
    <w:rsid w:val="009E41D2"/>
    <w:rsid w:val="009F4F77"/>
    <w:rsid w:val="00A26AFB"/>
    <w:rsid w:val="00A54D3D"/>
    <w:rsid w:val="00A6159F"/>
    <w:rsid w:val="00A73A41"/>
    <w:rsid w:val="00A74962"/>
    <w:rsid w:val="00A77C47"/>
    <w:rsid w:val="00AA4FFB"/>
    <w:rsid w:val="00AC344B"/>
    <w:rsid w:val="00AD5416"/>
    <w:rsid w:val="00B15B0B"/>
    <w:rsid w:val="00B42C7F"/>
    <w:rsid w:val="00B52CDE"/>
    <w:rsid w:val="00B61496"/>
    <w:rsid w:val="00B76F92"/>
    <w:rsid w:val="00B8079A"/>
    <w:rsid w:val="00B8085C"/>
    <w:rsid w:val="00B83D7C"/>
    <w:rsid w:val="00B91480"/>
    <w:rsid w:val="00BB1356"/>
    <w:rsid w:val="00BF111A"/>
    <w:rsid w:val="00C52FDE"/>
    <w:rsid w:val="00C54D8D"/>
    <w:rsid w:val="00C7538B"/>
    <w:rsid w:val="00C94F7D"/>
    <w:rsid w:val="00C96DA7"/>
    <w:rsid w:val="00CA210F"/>
    <w:rsid w:val="00CA32BB"/>
    <w:rsid w:val="00CB69C7"/>
    <w:rsid w:val="00CC3478"/>
    <w:rsid w:val="00CD0D23"/>
    <w:rsid w:val="00CD7B4E"/>
    <w:rsid w:val="00CE283C"/>
    <w:rsid w:val="00D2364E"/>
    <w:rsid w:val="00D4758A"/>
    <w:rsid w:val="00D55A16"/>
    <w:rsid w:val="00D72663"/>
    <w:rsid w:val="00D75296"/>
    <w:rsid w:val="00DF188A"/>
    <w:rsid w:val="00E55B1E"/>
    <w:rsid w:val="00E803D6"/>
    <w:rsid w:val="00EB08CF"/>
    <w:rsid w:val="00EB58DF"/>
    <w:rsid w:val="00EC3588"/>
    <w:rsid w:val="00EC57D8"/>
    <w:rsid w:val="00EE34D1"/>
    <w:rsid w:val="00F21599"/>
    <w:rsid w:val="00F25BE7"/>
    <w:rsid w:val="00F32D6A"/>
    <w:rsid w:val="00F67E59"/>
    <w:rsid w:val="00F846AB"/>
    <w:rsid w:val="00FF1AFB"/>
    <w:rsid w:val="00FF1FC5"/>
    <w:rsid w:val="00FF4B17"/>
    <w:rsid w:val="00FF65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C98873BB-B33C-4613-8A3B-10FA3F20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96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"/>
    <w:qFormat/>
    <w:rsid w:val="00C54D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qFormat/>
    <w:rsid w:val="00C54D8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C54D8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C54D8D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4D8D"/>
    <w:pPr>
      <w:ind w:leftChars="200" w:left="1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1E0A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1E0A8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1E0A84"/>
    <w:rPr>
      <w:b/>
    </w:rPr>
  </w:style>
  <w:style w:type="character" w:customStyle="1" w:styleId="THChar">
    <w:name w:val="TH Char"/>
    <w:link w:val="TH"/>
    <w:qFormat/>
    <w:locked/>
    <w:rsid w:val="001E0A8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1E0A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theme="minorBidi"/>
      <w:b/>
      <w:kern w:val="2"/>
      <w:sz w:val="21"/>
      <w:szCs w:val="22"/>
      <w:lang w:val="en-US" w:eastAsia="zh-CN"/>
    </w:rPr>
  </w:style>
  <w:style w:type="character" w:customStyle="1" w:styleId="TAHCar">
    <w:name w:val="TAH Car"/>
    <w:link w:val="TAH"/>
    <w:qFormat/>
    <w:rsid w:val="001E0A8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6D40DE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sid w:val="006D40DE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A77C47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a"/>
    <w:link w:val="TANChar"/>
    <w:qFormat/>
    <w:rsid w:val="00A77C47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  <w:lang w:val="x-none"/>
    </w:rPr>
  </w:style>
  <w:style w:type="paragraph" w:styleId="af0">
    <w:name w:val="footer"/>
    <w:basedOn w:val="a"/>
    <w:link w:val="af1"/>
    <w:uiPriority w:val="99"/>
    <w:unhideWhenUsed/>
    <w:rsid w:val="00A77C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77C47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48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238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9658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7A3C4-EE8F-419E-9FE5-C940B430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5447</TotalTime>
  <Pages>4</Pages>
  <Words>1159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Kexin Yang-China Telecom</cp:lastModifiedBy>
  <cp:revision>80</cp:revision>
  <dcterms:created xsi:type="dcterms:W3CDTF">2023-07-28T07:25:00Z</dcterms:created>
  <dcterms:modified xsi:type="dcterms:W3CDTF">2023-11-03T15:33:00Z</dcterms:modified>
</cp:coreProperties>
</file>